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Witajcie kochani.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Dzisiaj zdobędziecie sprawność podróżnika wykonując poniższe ćwiczenia.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Najpierw posłuchajcie poniższej piosenki:</w:t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https://www.youtube.com/watch?v=LNouuY9zrKQ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Czy udało się Wam zapamiętać jakie zwierzęta skakały w piosence? Wymieńcie je proszę.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Spróbujcie naśladować jak skaczą zwierzęta z piosenki.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2 A teraz kilka ćwiczeń ruchowych, które wykonajcie proszę.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 Z lekko zapakowanym plecakiem zróbcie 15 przysiadów.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 Czołgajcie się w pokoju od drzwi do okna i z powrotem.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 Ustawcie trzy przedmioty i zróbcie tor przeszkód. Pokonajcie tor jak najszybciej, przeskakując przez przeszkody tam i z powrotem.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 Ułóżcie prosto na podłodze skakankę lub linkę. Przejdźcie „stopa za stopą” z zamkniętymi oczami wzdłuż położonej linii.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Jeżeli udało Wam się zrobić wszystkie ćwiczenia to zdobywacie sprawność podróżnika!!! </w:t>
      </w:r>
      <w:r w:rsidDel="00000000" w:rsidR="00000000" w:rsidRPr="00000000">
        <w:rPr>
          <w:b w:val="1"/>
          <w:rtl w:val="0"/>
        </w:rPr>
        <w:t xml:space="preserve">☺))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NouuY9zr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