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CC26" w14:textId="77777777" w:rsidR="005333E8" w:rsidRDefault="00556322">
      <w:r>
        <w:t>TEMAT:  CIEKAWE  MIEJSCA  W POLSCE</w:t>
      </w:r>
    </w:p>
    <w:p w14:paraId="6A83B235" w14:textId="77777777" w:rsidR="00556322" w:rsidRDefault="00556322"/>
    <w:p w14:paraId="59588461" w14:textId="77777777" w:rsidR="00556322" w:rsidRDefault="00556322">
      <w:r>
        <w:t>Planując tegoroczne wakacje warto zapoznać się z walorami turystycznymi naszej Ojczyzny. W Polsce jest wiele ciekawych miejsc, której warto odwiedzić. Ja przedstawię Wam kilka z nich. Są to moje propozycje.</w:t>
      </w:r>
    </w:p>
    <w:p w14:paraId="33DB5102" w14:textId="77777777" w:rsidR="00556322" w:rsidRDefault="00556322"/>
    <w:p w14:paraId="7FBF9669" w14:textId="77777777" w:rsidR="00556322" w:rsidRDefault="00556322">
      <w:pPr>
        <w:rPr>
          <w:noProof/>
        </w:rPr>
      </w:pPr>
    </w:p>
    <w:p w14:paraId="73FA2E6E" w14:textId="77777777" w:rsidR="00556322" w:rsidRDefault="00556322">
      <w:r>
        <w:rPr>
          <w:noProof/>
        </w:rPr>
        <w:drawing>
          <wp:inline distT="0" distB="0" distL="0" distR="0" wp14:anchorId="4C8C5B0A" wp14:editId="6D427DCB">
            <wp:extent cx="5760720" cy="4093518"/>
            <wp:effectExtent l="19050" t="0" r="0" b="0"/>
            <wp:docPr id="1" name="Obraz 1" descr="Mapa atrakcji turystycznych Polski - Mapa atrakcji turystyczny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atrakcji turystycznych Polski - Mapa atrakcji turystycznych ...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42E91" w14:textId="77777777" w:rsidR="00556322" w:rsidRDefault="00556322">
      <w:r>
        <w:rPr>
          <w:noProof/>
        </w:rPr>
        <w:lastRenderedPageBreak/>
        <w:drawing>
          <wp:inline distT="0" distB="0" distL="0" distR="0" wp14:anchorId="3143A0BB" wp14:editId="0A79F224">
            <wp:extent cx="4631690" cy="6068695"/>
            <wp:effectExtent l="19050" t="0" r="0" b="0"/>
            <wp:docPr id="4" name="Obraz 4" descr="Krzyżówka o Polsce dla dzieci do wydruku (With images) | Naucza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zyżówka o Polsce dla dzieci do wydruku (With images) | Nauczanie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606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B4D36" w14:textId="77777777" w:rsidR="001D59AE" w:rsidRDefault="001D59AE"/>
    <w:p w14:paraId="4E9DF6F8" w14:textId="77777777" w:rsidR="001D59AE" w:rsidRDefault="001D59AE">
      <w:pPr>
        <w:rPr>
          <w:sz w:val="24"/>
          <w:szCs w:val="24"/>
        </w:rPr>
      </w:pPr>
      <w:r w:rsidRPr="001D59AE">
        <w:rPr>
          <w:sz w:val="24"/>
          <w:szCs w:val="24"/>
        </w:rPr>
        <w:t xml:space="preserve">TATRY </w:t>
      </w:r>
      <w:r>
        <w:rPr>
          <w:sz w:val="24"/>
          <w:szCs w:val="24"/>
        </w:rPr>
        <w:t xml:space="preserve">- </w:t>
      </w:r>
      <w:r>
        <w:rPr>
          <w:rStyle w:val="Pogrubienie"/>
          <w:rFonts w:ascii="Verdana" w:hAnsi="Verdana"/>
          <w:color w:val="000000"/>
          <w:sz w:val="20"/>
          <w:szCs w:val="20"/>
          <w:shd w:val="clear" w:color="auto" w:fill="FFFFFF"/>
        </w:rPr>
        <w:t>Najwyższe pasmo górskie Polski i Słowacji, najwyższa część Karpat</w:t>
      </w:r>
    </w:p>
    <w:p w14:paraId="1D186695" w14:textId="77777777" w:rsidR="001D59AE" w:rsidRDefault="001D59AE">
      <w:pPr>
        <w:rPr>
          <w:rFonts w:ascii="Verdana" w:hAnsi="Verdana"/>
          <w:color w:val="000000"/>
          <w:shd w:val="clear" w:color="auto" w:fill="FFFFFF"/>
        </w:rPr>
      </w:pPr>
      <w:r>
        <w:rPr>
          <w:rStyle w:val="Pogrubienie"/>
          <w:rFonts w:ascii="Verdana" w:hAnsi="Verdana"/>
          <w:color w:val="000000"/>
          <w:sz w:val="20"/>
          <w:szCs w:val="20"/>
          <w:shd w:val="clear" w:color="auto" w:fill="FFFFFF"/>
        </w:rPr>
        <w:t>W Tatrach Polskich znajduje się kilkadziesiąt szlaków turystycznych,</w:t>
      </w:r>
      <w:r>
        <w:rPr>
          <w:rFonts w:ascii="Verdana" w:hAnsi="Verdana"/>
          <w:color w:val="000000"/>
          <w:shd w:val="clear" w:color="auto" w:fill="FFFFFF"/>
        </w:rPr>
        <w:t> o łącznej długości około 250 km. Około 160 km tras i szlaków udostępnionych jest dla narciarzy. Na tym terenie funkcjonuje 8 schronisk turystycznych, kolej linowa kabinowa (na Kasprowy Wierch), 4 koleje linowo-krzesełkowe (Nosal, Krokiew, Gąsienicowa, Goryczkowa) oraz wyciągi orczykowe (Kalatówki, Suchy Żleb, Polana Chochołowska).</w:t>
      </w:r>
    </w:p>
    <w:p w14:paraId="4C24177A" w14:textId="77777777" w:rsidR="001D59AE" w:rsidRDefault="001D59A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Jeśli już zaplanujecie wyjazd w tatry polecam Wam całodzienny spacer na Morskie Oko. Jest to największe jezioro w Tatrach, a jego głębokość wynosi </w:t>
      </w:r>
      <w:r>
        <w:rPr>
          <w:rFonts w:ascii="Verdana" w:hAnsi="Verdana"/>
          <w:color w:val="000000"/>
          <w:shd w:val="clear" w:color="auto" w:fill="FFFFFF"/>
        </w:rPr>
        <w:lastRenderedPageBreak/>
        <w:t>prawie 51 m.</w:t>
      </w:r>
      <w:r w:rsidR="0026585E">
        <w:rPr>
          <w:rFonts w:ascii="Verdana" w:hAnsi="Verdana"/>
          <w:color w:val="000000"/>
          <w:shd w:val="clear" w:color="auto" w:fill="FFFFFF"/>
        </w:rPr>
        <w:t xml:space="preserve"> Szlak na Morskie Oko ma około 9 km długości jednak przepiękne widoki wynagrodzą wam wysiłek i zapomnicie o zmęczeniu.</w:t>
      </w:r>
    </w:p>
    <w:p w14:paraId="1FA589C0" w14:textId="77777777" w:rsidR="000415AA" w:rsidRDefault="000415A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Poniżej umieszczam link do filmu ukazującego piękno tego miejsca</w:t>
      </w:r>
    </w:p>
    <w:p w14:paraId="2CA249D7" w14:textId="77777777" w:rsidR="000415AA" w:rsidRDefault="00D31B8E">
      <w:pPr>
        <w:rPr>
          <w:rFonts w:ascii="Verdana" w:hAnsi="Verdana"/>
          <w:color w:val="000000"/>
          <w:shd w:val="clear" w:color="auto" w:fill="FFFFFF"/>
        </w:rPr>
      </w:pPr>
      <w:hyperlink r:id="rId6" w:history="1">
        <w:r w:rsidR="000415AA">
          <w:rPr>
            <w:rStyle w:val="Hipercze"/>
          </w:rPr>
          <w:t>https://www.youtube.com/watch?v=ZSbOv7nAmko</w:t>
        </w:r>
      </w:hyperlink>
    </w:p>
    <w:p w14:paraId="68F794B2" w14:textId="77777777" w:rsidR="001D59AE" w:rsidRDefault="001D59AE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034AF825" wp14:editId="2AE0D8EC">
            <wp:extent cx="5760720" cy="3191663"/>
            <wp:effectExtent l="19050" t="0" r="0" b="0"/>
            <wp:docPr id="7" name="Obraz 7" descr="Morskie Oko wśród najpiękniejszych jezior świata! - TATROMANI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rskie Oko wśród najpiękniejszych jezior świata! - TATROMANIAK ..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05776" w14:textId="77777777" w:rsidR="001D59AE" w:rsidRDefault="001D59AE">
      <w:pPr>
        <w:rPr>
          <w:rFonts w:ascii="Verdana" w:hAnsi="Verdana"/>
          <w:color w:val="000000"/>
          <w:shd w:val="clear" w:color="auto" w:fill="FFFFFF"/>
        </w:rPr>
      </w:pPr>
    </w:p>
    <w:p w14:paraId="76F85229" w14:textId="77777777" w:rsidR="0026585E" w:rsidRDefault="0026585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Jeżeli nie lubicie długich spacerów to proponuje Wam wyjazd nad morze. Jest wiele pięknych miejscowości do wypoczynku na plaży.</w:t>
      </w:r>
      <w:r w:rsidR="00334459">
        <w:rPr>
          <w:rFonts w:ascii="Verdana" w:hAnsi="Verdana"/>
          <w:color w:val="000000"/>
          <w:shd w:val="clear" w:color="auto" w:fill="FFFFFF"/>
        </w:rPr>
        <w:t xml:space="preserve"> Ja proponuję wyjazd do miejscowości HEL. Jest to miejscowość położona na samym końcu półwyspu helskiego. </w:t>
      </w:r>
    </w:p>
    <w:p w14:paraId="2F74D852" w14:textId="77777777" w:rsidR="00334459" w:rsidRDefault="00334459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A52E592" wp14:editId="0EEE9919">
            <wp:extent cx="3943350" cy="2887169"/>
            <wp:effectExtent l="19050" t="0" r="0" b="0"/>
            <wp:docPr id="13" name="Obraz 13" descr="Tuptuś - wyprawa na Hel | Fabryka baj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uptuś - wyprawa na Hel | Fabryka bajek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449" cy="288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B8B25" w14:textId="77777777" w:rsidR="00334459" w:rsidRDefault="0033445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 xml:space="preserve">Z jednej strony znajduje się mała plaża nad wodami Zatoki Puckiej z drugiej odpoczywać będziemy nad otwartymi wodami Morza Bałtyckiego. </w:t>
      </w:r>
    </w:p>
    <w:p w14:paraId="5A35DD9C" w14:textId="77777777" w:rsidR="00334459" w:rsidRDefault="0033445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Dużą atrakcją jest </w:t>
      </w:r>
      <w:proofErr w:type="spellStart"/>
      <w:r>
        <w:rPr>
          <w:rFonts w:ascii="Verdana" w:hAnsi="Verdana"/>
          <w:color w:val="000000"/>
          <w:shd w:val="clear" w:color="auto" w:fill="FFFFFF"/>
        </w:rPr>
        <w:t>fokariu</w:t>
      </w:r>
      <w:r w:rsidR="00743D1E">
        <w:rPr>
          <w:rFonts w:ascii="Verdana" w:hAnsi="Verdana"/>
          <w:color w:val="000000"/>
          <w:shd w:val="clear" w:color="auto" w:fill="FFFFFF"/>
        </w:rPr>
        <w:t>m</w:t>
      </w:r>
      <w:proofErr w:type="spellEnd"/>
      <w:r w:rsidR="00743D1E">
        <w:rPr>
          <w:rFonts w:ascii="Verdana" w:hAnsi="Verdana"/>
          <w:color w:val="000000"/>
          <w:shd w:val="clear" w:color="auto" w:fill="FFFFFF"/>
        </w:rPr>
        <w:t xml:space="preserve">. Tutaj naukowcy badają foki, </w:t>
      </w:r>
      <w:r>
        <w:rPr>
          <w:rFonts w:ascii="Verdana" w:hAnsi="Verdana"/>
          <w:color w:val="000000"/>
          <w:shd w:val="clear" w:color="auto" w:fill="FFFFFF"/>
        </w:rPr>
        <w:t>dbają o ich zdrowie i rozwój. W ciągu dnia odbywają się też karmienia tych zwierząt, którym można się przyglądać.</w:t>
      </w:r>
    </w:p>
    <w:p w14:paraId="5F839B56" w14:textId="77777777" w:rsidR="00743D1E" w:rsidRDefault="00743D1E">
      <w:pPr>
        <w:rPr>
          <w:rFonts w:ascii="Verdana" w:hAnsi="Verdana"/>
          <w:color w:val="000000"/>
          <w:shd w:val="clear" w:color="auto" w:fill="FFFFFF"/>
        </w:rPr>
      </w:pPr>
    </w:p>
    <w:p w14:paraId="56EB2123" w14:textId="77777777" w:rsidR="00743D1E" w:rsidRDefault="00D31B8E">
      <w:hyperlink r:id="rId9" w:history="1">
        <w:r w:rsidR="00743D1E">
          <w:rPr>
            <w:rStyle w:val="Hipercze"/>
          </w:rPr>
          <w:t>https://www.youtube.com/watch?v=03KSlJ0phjI</w:t>
        </w:r>
      </w:hyperlink>
    </w:p>
    <w:p w14:paraId="15630EF7" w14:textId="77777777" w:rsidR="00743D1E" w:rsidRDefault="00743D1E"/>
    <w:p w14:paraId="1441C5A4" w14:textId="77777777" w:rsidR="00743D1E" w:rsidRDefault="00743D1E">
      <w:r>
        <w:rPr>
          <w:noProof/>
        </w:rPr>
        <w:drawing>
          <wp:inline distT="0" distB="0" distL="0" distR="0" wp14:anchorId="5178EE81" wp14:editId="727412DF">
            <wp:extent cx="3905250" cy="2928938"/>
            <wp:effectExtent l="19050" t="0" r="0" b="0"/>
            <wp:docPr id="16" name="Obraz 16" descr="Foki: psy morza czy wilki 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ki: psy morza czy wilki morskie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81" cy="292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7E8FD" w14:textId="77777777" w:rsidR="00CB7FB4" w:rsidRDefault="00CB7FB4">
      <w:r>
        <w:t>Na terenie tego miasta znajduje się ciekawa zabudowa</w:t>
      </w:r>
    </w:p>
    <w:p w14:paraId="73C20587" w14:textId="77777777" w:rsidR="00D91F14" w:rsidRDefault="00D91F14">
      <w:r>
        <w:rPr>
          <w:noProof/>
        </w:rPr>
        <w:lastRenderedPageBreak/>
        <w:drawing>
          <wp:inline distT="0" distB="0" distL="0" distR="0" wp14:anchorId="0F8BD119" wp14:editId="6A04D717">
            <wp:extent cx="5760720" cy="3840480"/>
            <wp:effectExtent l="19050" t="0" r="0" b="0"/>
            <wp:docPr id="22" name="Obraz 22" descr="Ulica Wiejska - ulica miejska w Helu | Znajkraj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lica Wiejska - ulica miejska w Helu | Znajkraj!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B0127" w14:textId="77777777" w:rsidR="00CB7FB4" w:rsidRDefault="00CB7FB4">
      <w:r>
        <w:rPr>
          <w:noProof/>
        </w:rPr>
        <w:drawing>
          <wp:inline distT="0" distB="0" distL="0" distR="0" wp14:anchorId="4054E904" wp14:editId="147C0D82">
            <wp:extent cx="2618105" cy="1741805"/>
            <wp:effectExtent l="19050" t="0" r="0" b="0"/>
            <wp:docPr id="19" name="Obraz 19" descr="Hel - Początek Polski Hel z lotu pt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 - Początek Polski Hel z lotu ptak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831C6" w14:textId="77777777" w:rsidR="00D91F14" w:rsidRDefault="00D91F14">
      <w:r>
        <w:t xml:space="preserve">Na terenie miasta znajduje się wiele obiektów z okresu II wojny światowej. To prawdziwa gratka dla zwiedzających i miłośników militariów.          </w:t>
      </w:r>
    </w:p>
    <w:p w14:paraId="4FAA5577" w14:textId="77777777" w:rsidR="006E6FC4" w:rsidRDefault="00D91F14">
      <w:pPr>
        <w:rPr>
          <w:noProof/>
        </w:rPr>
      </w:pPr>
      <w:r>
        <w:lastRenderedPageBreak/>
        <w:t xml:space="preserve">       </w:t>
      </w:r>
      <w:r>
        <w:rPr>
          <w:noProof/>
        </w:rPr>
        <w:drawing>
          <wp:inline distT="0" distB="0" distL="0" distR="0" wp14:anchorId="761EF08A" wp14:editId="56BC84B7">
            <wp:extent cx="5760720" cy="2944646"/>
            <wp:effectExtent l="19050" t="0" r="0" b="0"/>
            <wp:docPr id="28" name="Obraz 28" descr="Hel atrakcje dla dzieci | Dzieciochat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 atrakcje dla dzieci | Dzieciochatki.pl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549D9C95" w14:textId="77777777" w:rsidR="006E6FC4" w:rsidRDefault="006E6FC4">
      <w:pPr>
        <w:rPr>
          <w:noProof/>
        </w:rPr>
      </w:pPr>
    </w:p>
    <w:p w14:paraId="3D8CDE9D" w14:textId="77777777" w:rsidR="006E6FC4" w:rsidRDefault="00D91F14">
      <w:r>
        <w:rPr>
          <w:noProof/>
        </w:rPr>
        <w:drawing>
          <wp:inline distT="0" distB="0" distL="0" distR="0" wp14:anchorId="1CE92C4D" wp14:editId="193C47E2">
            <wp:extent cx="4400550" cy="3300413"/>
            <wp:effectExtent l="19050" t="0" r="0" b="0"/>
            <wp:docPr id="25" name="Obraz 25" descr="Rejon Umocniony Hel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jon Umocniony Hel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34" cy="330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604508BF" w14:textId="77777777" w:rsidR="006E6FC4" w:rsidRDefault="006E6FC4"/>
    <w:p w14:paraId="536D6DD0" w14:textId="77777777" w:rsidR="006E6FC4" w:rsidRDefault="006E6FC4">
      <w:r>
        <w:t>Proszę rozwiąż zadania</w:t>
      </w:r>
    </w:p>
    <w:p w14:paraId="281AAA04" w14:textId="77777777" w:rsidR="006E6FC4" w:rsidRDefault="00D91F14">
      <w:r>
        <w:lastRenderedPageBreak/>
        <w:t xml:space="preserve">         </w:t>
      </w:r>
      <w:r w:rsidR="006E6FC4">
        <w:rPr>
          <w:noProof/>
        </w:rPr>
        <w:drawing>
          <wp:inline distT="0" distB="0" distL="0" distR="0" wp14:anchorId="3D6C2A31" wp14:editId="799B7D9A">
            <wp:extent cx="2895600" cy="4136390"/>
            <wp:effectExtent l="19050" t="0" r="0" b="0"/>
            <wp:docPr id="31" name="Obraz 31" descr="Mój rok. Część 4. Karty pracy dla uczniów z niepełnosprawności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ój rok. Część 4. Karty pracy dla uczniów z niepełnosprawnością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9330C" w14:textId="77777777" w:rsidR="00065F9F" w:rsidRDefault="00D91F14">
      <w:r>
        <w:lastRenderedPageBreak/>
        <w:t xml:space="preserve">         </w:t>
      </w:r>
      <w:r w:rsidR="006E6FC4">
        <w:rPr>
          <w:noProof/>
        </w:rPr>
        <w:drawing>
          <wp:inline distT="0" distB="0" distL="0" distR="0" wp14:anchorId="5D2E7B0C" wp14:editId="5B33702C">
            <wp:extent cx="5546090" cy="5731510"/>
            <wp:effectExtent l="19050" t="0" r="0" b="0"/>
            <wp:docPr id="34" name="Obraz 34" descr="wakacyjne-karty-pracy - Ponad Wszys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akacyjne-karty-pracy - Ponad Wszystk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813CC" w14:textId="77777777" w:rsidR="00D91F14" w:rsidRPr="00743D1E" w:rsidRDefault="00D91F14">
      <w:r>
        <w:lastRenderedPageBreak/>
        <w:t xml:space="preserve">          </w:t>
      </w:r>
      <w:r w:rsidR="00065F9F">
        <w:rPr>
          <w:noProof/>
        </w:rPr>
        <w:drawing>
          <wp:inline distT="0" distB="0" distL="0" distR="0" wp14:anchorId="5F6328A4" wp14:editId="389E760E">
            <wp:extent cx="5760720" cy="8142360"/>
            <wp:effectExtent l="19050" t="0" r="0" b="0"/>
            <wp:docPr id="37" name="Obraz 37" descr="Nauczycielskie zacisze: Wakacyjne klimaty - karty pracy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auczycielskie zacisze: Wakacyjne klimaty - karty pracy do pobrania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sectPr w:rsidR="00D91F14" w:rsidRPr="0074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322"/>
    <w:rsid w:val="000415AA"/>
    <w:rsid w:val="00065F9F"/>
    <w:rsid w:val="001D59AE"/>
    <w:rsid w:val="0026585E"/>
    <w:rsid w:val="00334459"/>
    <w:rsid w:val="005333E8"/>
    <w:rsid w:val="00556322"/>
    <w:rsid w:val="006E6FC4"/>
    <w:rsid w:val="00743D1E"/>
    <w:rsid w:val="00CB7FB4"/>
    <w:rsid w:val="00D31B8E"/>
    <w:rsid w:val="00D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3F2D"/>
  <w15:docId w15:val="{AA71BD21-1DE5-4770-A979-2CE9B299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32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D59A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1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SbOv7nAmko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03KSlJ0phjI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maisha m</cp:lastModifiedBy>
  <cp:revision>4</cp:revision>
  <dcterms:created xsi:type="dcterms:W3CDTF">2020-06-16T11:39:00Z</dcterms:created>
  <dcterms:modified xsi:type="dcterms:W3CDTF">2020-06-17T15:33:00Z</dcterms:modified>
</cp:coreProperties>
</file>